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4C767ACA" w:rsidR="0077152B" w:rsidRPr="00A17ABC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0B421B" w:rsidRPr="00A17ABC">
        <w:rPr>
          <w:rFonts w:ascii="Times New Roman" w:hAnsi="Times New Roman" w:cs="Times New Roman"/>
          <w:sz w:val="24"/>
          <w:szCs w:val="24"/>
        </w:rPr>
        <w:t>Kourtnee Jinks</w:t>
      </w:r>
      <w:r w:rsidR="0077152B" w:rsidRPr="00A17A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B421B" w:rsidRPr="00A17ABC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40F40AE9" w:rsidR="0077152B" w:rsidRPr="00A17ABC" w:rsidRDefault="000B421B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7ABC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A17ABC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A17ABC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7C5D1A1F" w:rsidR="00D240D8" w:rsidRPr="00A17ABC" w:rsidRDefault="00D240D8" w:rsidP="00993686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A17ABC">
        <w:rPr>
          <w:rFonts w:ascii="Times New Roman" w:hAnsi="Times New Roman" w:cs="Times New Roman"/>
          <w:b/>
          <w:sz w:val="24"/>
          <w:szCs w:val="24"/>
        </w:rPr>
        <w:t>FROM:</w:t>
      </w:r>
      <w:r w:rsidRPr="00A17ABC">
        <w:rPr>
          <w:rFonts w:ascii="Times New Roman" w:hAnsi="Times New Roman" w:cs="Times New Roman"/>
          <w:b/>
          <w:sz w:val="24"/>
          <w:szCs w:val="24"/>
        </w:rPr>
        <w:tab/>
      </w:r>
      <w:r w:rsidR="000B421B" w:rsidRPr="00A17ABC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A17ABC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A17ABC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="0042045A" w:rsidRPr="00A17ABC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44615E7" w14:textId="45F1845B" w:rsidR="000B421B" w:rsidRPr="00A17ABC" w:rsidRDefault="000B421B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A17ABC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A17ABC"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01A5F7A8" w14:textId="77777777" w:rsidR="00D240D8" w:rsidRPr="00A17ABC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7ABC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A17ABC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7E20BDE7" w:rsidR="00D240D8" w:rsidRPr="00A17ABC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ABC">
        <w:rPr>
          <w:rFonts w:ascii="Times New Roman" w:hAnsi="Times New Roman" w:cs="Times New Roman"/>
          <w:b/>
          <w:sz w:val="24"/>
          <w:szCs w:val="24"/>
        </w:rPr>
        <w:t>DATE:</w:t>
      </w:r>
      <w:r w:rsidRPr="00A17ABC">
        <w:rPr>
          <w:rFonts w:ascii="Times New Roman" w:hAnsi="Times New Roman" w:cs="Times New Roman"/>
          <w:b/>
          <w:sz w:val="24"/>
          <w:szCs w:val="24"/>
        </w:rPr>
        <w:tab/>
      </w:r>
      <w:r w:rsidRPr="00A17ABC">
        <w:rPr>
          <w:rFonts w:ascii="Times New Roman" w:hAnsi="Times New Roman" w:cs="Times New Roman"/>
          <w:b/>
          <w:sz w:val="24"/>
          <w:szCs w:val="24"/>
        </w:rPr>
        <w:tab/>
      </w:r>
      <w:r w:rsidR="00A17ABC" w:rsidRPr="00A17ABC">
        <w:rPr>
          <w:rFonts w:ascii="Times New Roman" w:hAnsi="Times New Roman" w:cs="Times New Roman"/>
          <w:bCs/>
          <w:sz w:val="24"/>
          <w:szCs w:val="24"/>
        </w:rPr>
        <w:t>December</w:t>
      </w:r>
      <w:r w:rsidR="004C4336" w:rsidRPr="00A17A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7ABC" w:rsidRPr="00A17ABC">
        <w:rPr>
          <w:rFonts w:ascii="Times New Roman" w:hAnsi="Times New Roman" w:cs="Times New Roman"/>
          <w:bCs/>
          <w:sz w:val="24"/>
          <w:szCs w:val="24"/>
        </w:rPr>
        <w:t>22</w:t>
      </w:r>
      <w:r w:rsidR="004C4336" w:rsidRPr="00A17AB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17ABC" w:rsidRPr="00A17ABC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A17ABC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E5B46DC" w:rsidR="00685D1E" w:rsidRPr="00A17ABC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7ABC">
        <w:rPr>
          <w:rFonts w:ascii="Times New Roman" w:hAnsi="Times New Roman" w:cs="Times New Roman"/>
          <w:b/>
          <w:sz w:val="24"/>
          <w:szCs w:val="24"/>
        </w:rPr>
        <w:t>RE:</w:t>
      </w:r>
      <w:r w:rsidRPr="00A17ABC">
        <w:rPr>
          <w:rFonts w:ascii="Times New Roman" w:hAnsi="Times New Roman" w:cs="Times New Roman"/>
          <w:b/>
          <w:sz w:val="24"/>
          <w:szCs w:val="24"/>
        </w:rPr>
        <w:tab/>
      </w:r>
      <w:r w:rsidRPr="00A17ABC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A17ABC" w:rsidRPr="00A17ABC">
        <w:rPr>
          <w:rFonts w:ascii="Times New Roman" w:eastAsia="Times New Roman" w:hAnsi="Times New Roman" w:cs="Times New Roman"/>
          <w:bCs/>
          <w:sz w:val="24"/>
          <w:szCs w:val="24"/>
        </w:rPr>
        <w:t>52879</w:t>
      </w:r>
      <w:r w:rsidRPr="00A17ABC">
        <w:rPr>
          <w:bCs/>
          <w:sz w:val="24"/>
          <w:szCs w:val="24"/>
        </w:rPr>
        <w:t xml:space="preserve"> - </w:t>
      </w:r>
      <w:r w:rsidR="00E06C08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Carroll Water Company, Inc. and CSWR-Texas Utility Operating Company, LLC for Sale, Transfer, or Merger of Facilities and Certificate Rights in Ellis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11FBB6E8" w:rsidR="00767D1C" w:rsidRPr="00E06C08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06C08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E06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6C08" w:rsidRPr="00E06C08">
        <w:rPr>
          <w:rFonts w:ascii="Times New Roman" w:eastAsia="Calibri" w:hAnsi="Times New Roman" w:cs="Times New Roman"/>
          <w:sz w:val="24"/>
          <w:szCs w:val="24"/>
        </w:rPr>
        <w:t>November</w:t>
      </w:r>
      <w:r w:rsidR="00BB5D74" w:rsidRPr="00E06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6C08" w:rsidRPr="00E06C08">
        <w:rPr>
          <w:rFonts w:ascii="Times New Roman" w:eastAsia="Calibri" w:hAnsi="Times New Roman" w:cs="Times New Roman"/>
          <w:sz w:val="24"/>
          <w:szCs w:val="24"/>
        </w:rPr>
        <w:t>22</w:t>
      </w:r>
      <w:r w:rsidRPr="00E06C08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E06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6C08" w:rsidRPr="00E06C08">
        <w:rPr>
          <w:rFonts w:ascii="Times New Roman" w:eastAsia="Calibri" w:hAnsi="Times New Roman" w:cs="Times New Roman"/>
          <w:sz w:val="24"/>
          <w:szCs w:val="24"/>
        </w:rPr>
        <w:t>2021</w:t>
      </w:r>
      <w:r w:rsidR="00D05A8D" w:rsidRPr="00E06C08">
        <w:rPr>
          <w:rFonts w:ascii="Times New Roman" w:eastAsia="Calibri" w:hAnsi="Times New Roman" w:cs="Times New Roman"/>
          <w:sz w:val="24"/>
          <w:szCs w:val="24"/>
        </w:rPr>
        <w:t>,</w:t>
      </w:r>
      <w:r w:rsidRPr="00E06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06C08" w:rsidRPr="00E06C08">
        <w:rPr>
          <w:rFonts w:ascii="Times New Roman" w:eastAsia="Calibri" w:hAnsi="Times New Roman" w:cs="Times New Roman"/>
          <w:sz w:val="24"/>
          <w:szCs w:val="24"/>
        </w:rPr>
        <w:t>Carroll Water Company, Inc.</w:t>
      </w:r>
      <w:r w:rsidR="00BF1DFF" w:rsidRPr="00E06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E06C08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E06C08" w:rsidRPr="00E06C08">
        <w:rPr>
          <w:rFonts w:ascii="Times New Roman" w:eastAsia="Calibri" w:hAnsi="Times New Roman" w:cs="Times New Roman"/>
          <w:sz w:val="24"/>
          <w:szCs w:val="24"/>
        </w:rPr>
        <w:t>CSWR-Texas Utility Operating Company, LLC</w:t>
      </w:r>
      <w:r w:rsidR="00D86825" w:rsidRPr="00E06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E06C08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E06C08" w:rsidRPr="00E06C08">
        <w:rPr>
          <w:rFonts w:ascii="Times New Roman" w:eastAsia="Calibri" w:hAnsi="Times New Roman" w:cs="Times New Roman"/>
          <w:bCs/>
          <w:sz w:val="24"/>
          <w:szCs w:val="24"/>
        </w:rPr>
        <w:t>Ellis</w:t>
      </w:r>
      <w:r w:rsidR="00223340" w:rsidRPr="00E06C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E06C08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E06C08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E06C08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08A1AF2F" w:rsidR="003F0B8A" w:rsidRDefault="00E06C0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2E433" w14:textId="77777777" w:rsidR="003048FF" w:rsidRDefault="003048FF" w:rsidP="00FC14B8">
      <w:r>
        <w:separator/>
      </w:r>
    </w:p>
  </w:endnote>
  <w:endnote w:type="continuationSeparator" w:id="0">
    <w:p w14:paraId="27B3B7EB" w14:textId="77777777" w:rsidR="003048FF" w:rsidRDefault="003048FF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C3277" w14:textId="77777777" w:rsidR="003048FF" w:rsidRDefault="003048FF" w:rsidP="00FC14B8">
      <w:r>
        <w:separator/>
      </w:r>
    </w:p>
  </w:footnote>
  <w:footnote w:type="continuationSeparator" w:id="0">
    <w:p w14:paraId="3B46F07D" w14:textId="77777777" w:rsidR="003048FF" w:rsidRDefault="003048FF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421B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048F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0106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ABC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06C08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1</TotalTime>
  <Pages>1</Pages>
  <Words>151</Words>
  <Characters>864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Kourtnee Jinks</cp:lastModifiedBy>
  <cp:revision>2</cp:revision>
  <cp:lastPrinted>2020-02-27T19:14:00Z</cp:lastPrinted>
  <dcterms:created xsi:type="dcterms:W3CDTF">2021-12-16T22:39:00Z</dcterms:created>
  <dcterms:modified xsi:type="dcterms:W3CDTF">2021-12-16T22:39:00Z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